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149C4" w14:textId="77777777" w:rsidR="00284692" w:rsidRDefault="0040452F" w:rsidP="002A0A4C">
      <w:pPr>
        <w:jc w:val="both"/>
      </w:pPr>
      <w:r>
        <w:t>Генератор случайного числа.</w:t>
      </w:r>
    </w:p>
    <w:p w14:paraId="3697BF2B" w14:textId="77777777" w:rsidR="0040452F" w:rsidRDefault="0040452F" w:rsidP="002A0A4C">
      <w:pPr>
        <w:jc w:val="both"/>
      </w:pPr>
      <w:r>
        <w:t>Что требуется: генератор</w:t>
      </w:r>
      <w:r w:rsidR="00E169B0">
        <w:t xml:space="preserve"> случайного числа</w:t>
      </w:r>
      <w:r>
        <w:t xml:space="preserve"> на двух 7-ми сегментных индикаторах.</w:t>
      </w:r>
    </w:p>
    <w:p w14:paraId="768D9BBA" w14:textId="77777777" w:rsidR="0040452F" w:rsidRDefault="00E169B0" w:rsidP="002A0A4C">
      <w:pPr>
        <w:jc w:val="both"/>
      </w:pPr>
      <w:r>
        <w:t>Кнопка питания и и</w:t>
      </w:r>
      <w:r w:rsidR="0040452F">
        <w:t>ндикация наличия питания схемы (п</w:t>
      </w:r>
      <w:r w:rsidR="009F659F">
        <w:t>ри</w:t>
      </w:r>
      <w:r w:rsidR="0040452F">
        <w:t xml:space="preserve"> подаче напряжения).</w:t>
      </w:r>
    </w:p>
    <w:p w14:paraId="319C16DF" w14:textId="77777777" w:rsidR="0040452F" w:rsidRDefault="0040452F" w:rsidP="002A0A4C">
      <w:pPr>
        <w:jc w:val="both"/>
      </w:pPr>
      <w:r>
        <w:t>По нажатию кнопки – индикация «случайного» числа.</w:t>
      </w:r>
    </w:p>
    <w:p w14:paraId="4C263CDB" w14:textId="77777777" w:rsidR="0040452F" w:rsidRDefault="0040452F" w:rsidP="002A0A4C">
      <w:pPr>
        <w:jc w:val="both"/>
      </w:pPr>
    </w:p>
    <w:p w14:paraId="71F98136" w14:textId="77777777" w:rsidR="0040452F" w:rsidRDefault="0040452F" w:rsidP="002A0A4C">
      <w:pPr>
        <w:jc w:val="both"/>
      </w:pPr>
      <w:r>
        <w:t>Принцип работы:</w:t>
      </w:r>
    </w:p>
    <w:p w14:paraId="0BDEE4CA" w14:textId="77777777" w:rsidR="00E169B0" w:rsidRDefault="00E169B0" w:rsidP="002A0A4C">
      <w:pPr>
        <w:jc w:val="both"/>
      </w:pPr>
      <w:r>
        <w:t xml:space="preserve">Подача питания на всю схему по 555 </w:t>
      </w:r>
      <w:proofErr w:type="gramStart"/>
      <w:r>
        <w:t>таймеру</w:t>
      </w:r>
      <w:r w:rsidR="009F659F">
        <w:t>(</w:t>
      </w:r>
      <w:proofErr w:type="gramEnd"/>
      <w:r w:rsidR="009F659F">
        <w:t>бистабильный режим)</w:t>
      </w:r>
      <w:r>
        <w:t xml:space="preserve">. Нажатие кнопки </w:t>
      </w:r>
      <w:proofErr w:type="spellStart"/>
      <w:r>
        <w:t>вкл</w:t>
      </w:r>
      <w:proofErr w:type="spellEnd"/>
      <w:r>
        <w:t>/</w:t>
      </w:r>
      <w:proofErr w:type="spellStart"/>
      <w:r>
        <w:t>откл</w:t>
      </w:r>
      <w:proofErr w:type="spellEnd"/>
      <w:r>
        <w:t>.</w:t>
      </w:r>
    </w:p>
    <w:p w14:paraId="00FBC9B7" w14:textId="170C34B7" w:rsidR="0040452F" w:rsidRDefault="0040452F" w:rsidP="002A0A4C">
      <w:pPr>
        <w:jc w:val="both"/>
      </w:pPr>
      <w:r>
        <w:t xml:space="preserve">Генератор тактового сигнала, собранный на микросхеме </w:t>
      </w:r>
      <w:r>
        <w:rPr>
          <w:lang w:val="en-US"/>
        </w:rPr>
        <w:t>CD</w:t>
      </w:r>
      <w:r>
        <w:t>4001, частота около 100 кГц.</w:t>
      </w:r>
      <w:r w:rsidR="009F659F">
        <w:t xml:space="preserve"> 100</w:t>
      </w:r>
      <w:r w:rsidR="009F659F" w:rsidRPr="009F659F">
        <w:t xml:space="preserve"> </w:t>
      </w:r>
      <w:r w:rsidR="009F659F">
        <w:t>значений, частота зрения 25 Гц – 25*100 =</w:t>
      </w:r>
      <w:r w:rsidR="009F659F" w:rsidRPr="009F659F">
        <w:t>&gt;</w:t>
      </w:r>
      <w:r w:rsidR="009F659F">
        <w:t xml:space="preserve"> 2.5кГц</w:t>
      </w:r>
      <w:r w:rsidR="009F659F" w:rsidRPr="009F659F">
        <w:t xml:space="preserve"> </w:t>
      </w:r>
      <w:r w:rsidR="009F659F">
        <w:t xml:space="preserve">достаточно, чтобы глаз не видел значения. </w:t>
      </w:r>
    </w:p>
    <w:p w14:paraId="4A4F0DB2" w14:textId="09DF2066" w:rsidR="002A0A4C" w:rsidRPr="009F659F" w:rsidRDefault="002A0A4C" w:rsidP="002A0A4C">
      <w:pPr>
        <w:jc w:val="both"/>
      </w:pPr>
      <w:r>
        <w:t>(</w:t>
      </w:r>
      <w:r>
        <w:t xml:space="preserve">экспериментально </w:t>
      </w:r>
      <w:r>
        <w:t>достаточно</w:t>
      </w:r>
      <w:r>
        <w:t xml:space="preserve"> </w:t>
      </w:r>
      <w:proofErr w:type="gramStart"/>
      <w:r>
        <w:t>частоты</w:t>
      </w:r>
      <w:r>
        <w:t xml:space="preserve"> </w:t>
      </w:r>
      <w:r w:rsidRPr="009F659F">
        <w:t>&gt;</w:t>
      </w:r>
      <w:proofErr w:type="gramEnd"/>
      <w:r>
        <w:t xml:space="preserve"> 3кГц)</w:t>
      </w:r>
    </w:p>
    <w:p w14:paraId="56762B06" w14:textId="77777777" w:rsidR="00E169B0" w:rsidRDefault="0040452F" w:rsidP="002A0A4C">
      <w:pPr>
        <w:jc w:val="both"/>
      </w:pPr>
      <w:r>
        <w:t>Тактовая частота</w:t>
      </w:r>
      <w:r w:rsidR="00E169B0">
        <w:t xml:space="preserve"> по нажатию кнопки</w:t>
      </w:r>
      <w:r>
        <w:t xml:space="preserve"> подается на счетчики </w:t>
      </w:r>
      <w:r>
        <w:rPr>
          <w:lang w:val="en-US"/>
        </w:rPr>
        <w:t>CD</w:t>
      </w:r>
      <w:r w:rsidRPr="0040452F">
        <w:t xml:space="preserve">4026 </w:t>
      </w:r>
      <w:r>
        <w:t>включенные последовательно.</w:t>
      </w:r>
      <w:r w:rsidR="00E169B0">
        <w:t xml:space="preserve"> С выходов счетчиков подается сигнал на индикаторы.</w:t>
      </w:r>
    </w:p>
    <w:p w14:paraId="0E5D7234" w14:textId="77777777" w:rsidR="008A404C" w:rsidRDefault="008A404C" w:rsidP="002A0A4C">
      <w:pPr>
        <w:jc w:val="both"/>
      </w:pPr>
    </w:p>
    <w:p w14:paraId="31F2FED9" w14:textId="77777777" w:rsidR="00E169B0" w:rsidRPr="00957320" w:rsidRDefault="00957320" w:rsidP="002A0A4C">
      <w:pPr>
        <w:jc w:val="both"/>
      </w:pPr>
      <w:r>
        <w:t xml:space="preserve">Расчет стабилизатора на </w:t>
      </w:r>
      <w:r>
        <w:rPr>
          <w:lang w:val="en-US"/>
        </w:rPr>
        <w:t>lm</w:t>
      </w:r>
      <w:r w:rsidRPr="00957320">
        <w:t>317</w:t>
      </w:r>
    </w:p>
    <w:p w14:paraId="52278906" w14:textId="77777777" w:rsidR="00957320" w:rsidRDefault="00957320" w:rsidP="002A0A4C">
      <w:pPr>
        <w:jc w:val="both"/>
      </w:pPr>
      <w:r>
        <w:t>Входное напряжение 12В. Выходное 5В</w:t>
      </w:r>
    </w:p>
    <w:p w14:paraId="51C07BE0" w14:textId="77777777" w:rsidR="00957320" w:rsidRPr="00957320" w:rsidRDefault="00957320" w:rsidP="002A0A4C">
      <w:pPr>
        <w:jc w:val="both"/>
      </w:pPr>
      <w:r>
        <w:t xml:space="preserve">5 = 1.25 * (1 + </w:t>
      </w:r>
      <w:r>
        <w:rPr>
          <w:lang w:val="en-US"/>
        </w:rPr>
        <w:t>R</w:t>
      </w:r>
      <w:r w:rsidRPr="00957320">
        <w:t>1/</w:t>
      </w:r>
      <w:r>
        <w:rPr>
          <w:lang w:val="en-US"/>
        </w:rPr>
        <w:t>R</w:t>
      </w:r>
      <w:r w:rsidRPr="00957320">
        <w:t xml:space="preserve">2) + </w:t>
      </w:r>
      <w:proofErr w:type="spellStart"/>
      <w:r>
        <w:rPr>
          <w:lang w:val="en-US"/>
        </w:rPr>
        <w:t>Iadj</w:t>
      </w:r>
      <w:proofErr w:type="spellEnd"/>
      <w:r w:rsidRPr="00957320">
        <w:t>*</w:t>
      </w:r>
      <w:r>
        <w:rPr>
          <w:lang w:val="en-US"/>
        </w:rPr>
        <w:t>R</w:t>
      </w:r>
      <w:r w:rsidRPr="00957320">
        <w:t>2</w:t>
      </w:r>
    </w:p>
    <w:p w14:paraId="605D3244" w14:textId="77777777" w:rsidR="00957320" w:rsidRDefault="00957320" w:rsidP="002A0A4C">
      <w:pPr>
        <w:jc w:val="both"/>
      </w:pPr>
      <w:proofErr w:type="spellStart"/>
      <w:r>
        <w:t>Подстроечный</w:t>
      </w:r>
      <w:proofErr w:type="spellEnd"/>
      <w:r>
        <w:t xml:space="preserve"> ток согласно документации не более 5 мкА.</w:t>
      </w:r>
    </w:p>
    <w:p w14:paraId="725E3823" w14:textId="7F398B96" w:rsidR="00957320" w:rsidRDefault="00B0698C" w:rsidP="002A0A4C">
      <w:pPr>
        <w:jc w:val="both"/>
      </w:pPr>
      <w:r>
        <w:t xml:space="preserve">Рекомендуемое сопротивление </w:t>
      </w:r>
      <w:r>
        <w:rPr>
          <w:lang w:val="en-US"/>
        </w:rPr>
        <w:t>R</w:t>
      </w:r>
      <w:r w:rsidRPr="00B0698C">
        <w:t xml:space="preserve">1 = 240 </w:t>
      </w:r>
      <w:r>
        <w:t xml:space="preserve">Ом. В </w:t>
      </w:r>
      <w:r w:rsidR="002A0A4C">
        <w:t xml:space="preserve">имеющимся </w:t>
      </w:r>
      <w:r>
        <w:t>наборе</w:t>
      </w:r>
      <w:r w:rsidR="002A0A4C">
        <w:t xml:space="preserve"> резисторов</w:t>
      </w:r>
      <w:r>
        <w:t xml:space="preserve"> ближайший номинал – 220 Ом. </w:t>
      </w:r>
      <w:r w:rsidR="00957320">
        <w:t xml:space="preserve">Расчетное сопротивление </w:t>
      </w:r>
      <w:r>
        <w:t>660</w:t>
      </w:r>
      <w:r w:rsidR="00957320">
        <w:t xml:space="preserve"> Ом,</w:t>
      </w:r>
      <w:r>
        <w:t xml:space="preserve"> в наборе есть сопротивление 680 Ом</w:t>
      </w:r>
      <w:r w:rsidR="00957320">
        <w:t>. При использовании сопротивлени</w:t>
      </w:r>
      <w:r>
        <w:t>й</w:t>
      </w:r>
      <w:r w:rsidR="00957320">
        <w:t xml:space="preserve"> </w:t>
      </w:r>
      <w:r>
        <w:t>из набора</w:t>
      </w:r>
      <w:r w:rsidR="00957320">
        <w:t xml:space="preserve"> расчетное напряжение 5.1</w:t>
      </w:r>
      <w:r>
        <w:t>1</w:t>
      </w:r>
      <w:r w:rsidR="00957320">
        <w:t>В</w:t>
      </w:r>
      <w:r>
        <w:t>.</w:t>
      </w:r>
      <w:r w:rsidR="00D84B74">
        <w:t xml:space="preserve"> (5.06В измеренное на </w:t>
      </w:r>
      <w:proofErr w:type="spellStart"/>
      <w:r w:rsidR="00D84B74">
        <w:t>макетке</w:t>
      </w:r>
      <w:proofErr w:type="spellEnd"/>
      <w:r w:rsidR="00D84B74">
        <w:t>).</w:t>
      </w:r>
    </w:p>
    <w:p w14:paraId="239C83F6" w14:textId="77777777" w:rsidR="006E5856" w:rsidRPr="00B0698C" w:rsidRDefault="006E5856" w:rsidP="002A0A4C">
      <w:pPr>
        <w:jc w:val="both"/>
      </w:pPr>
    </w:p>
    <w:p w14:paraId="467F47EA" w14:textId="0D17DA2E" w:rsidR="0040452F" w:rsidRPr="00DA4A26" w:rsidRDefault="00324AF8" w:rsidP="002A0A4C">
      <w:pPr>
        <w:jc w:val="both"/>
      </w:pPr>
      <w:r w:rsidRPr="00324AF8">
        <w:t xml:space="preserve">555 </w:t>
      </w:r>
      <w:r>
        <w:t>таймер стоит в бистабильном режиме</w:t>
      </w:r>
      <w:r w:rsidR="002A0A4C">
        <w:t>. Н</w:t>
      </w:r>
      <w:r>
        <w:t>а выходе таймера сигнал не менее 3.8В (измеренное значение 3.6В). Этим напряжением включаем реле, которым подаем со стабилизатора 5В напряжени</w:t>
      </w:r>
      <w:r w:rsidR="002A0A4C">
        <w:t>я</w:t>
      </w:r>
      <w:r>
        <w:t xml:space="preserve"> на оставшуюся нагрузку. Вариант сразу вместо реле поставить остальную </w:t>
      </w:r>
      <w:proofErr w:type="gramStart"/>
      <w:r>
        <w:t>нагрузку(</w:t>
      </w:r>
      <w:proofErr w:type="gramEnd"/>
      <w:r>
        <w:t xml:space="preserve">+5 как напряжение питания и коллектор как земля) не </w:t>
      </w:r>
      <w:r w:rsidR="00DA4A26">
        <w:t>подходит из-за</w:t>
      </w:r>
      <w:r>
        <w:t xml:space="preserve"> добавлени</w:t>
      </w:r>
      <w:r w:rsidR="00DA4A26">
        <w:t xml:space="preserve">я </w:t>
      </w:r>
      <w:r>
        <w:t>второй «земли».</w:t>
      </w:r>
    </w:p>
    <w:p w14:paraId="1BF6A3CB" w14:textId="69E8CF04" w:rsidR="00DA4A26" w:rsidRPr="00DA4A26" w:rsidRDefault="00DA4A26" w:rsidP="002A0A4C">
      <w:pPr>
        <w:jc w:val="both"/>
      </w:pPr>
      <w:r>
        <w:t xml:space="preserve">После нажатия кнопки запускается генератор на логике ИЛИ-НЕ. Частота генерации задается резистором </w:t>
      </w:r>
      <w:r>
        <w:rPr>
          <w:lang w:val="en-US"/>
        </w:rPr>
        <w:t>R</w:t>
      </w:r>
      <w:r w:rsidR="002A0A4C">
        <w:t xml:space="preserve">19 </w:t>
      </w:r>
      <w:r>
        <w:t xml:space="preserve">и емкостью </w:t>
      </w:r>
      <w:r>
        <w:rPr>
          <w:lang w:val="en-US"/>
        </w:rPr>
        <w:t>C</w:t>
      </w:r>
      <w:r w:rsidR="002A0A4C">
        <w:t>6.</w:t>
      </w:r>
      <w:r>
        <w:t xml:space="preserve"> </w:t>
      </w:r>
    </w:p>
    <w:p w14:paraId="5FF656AB" w14:textId="77777777" w:rsidR="00DA4A26" w:rsidRDefault="00DA4A26" w:rsidP="002A0A4C">
      <w:pPr>
        <w:jc w:val="both"/>
      </w:pPr>
      <w:r>
        <w:t xml:space="preserve">По нажатию кнопки генерируемый тактовый сигнал подается на микросхему </w:t>
      </w:r>
      <w:r>
        <w:rPr>
          <w:lang w:val="en-US"/>
        </w:rPr>
        <w:t>CD</w:t>
      </w:r>
      <w:r w:rsidRPr="00DA4A26">
        <w:t>4026</w:t>
      </w:r>
      <w:r>
        <w:t xml:space="preserve">, что подключена к 7-ми сегментному индикатору. Выход микросхемы </w:t>
      </w:r>
      <w:r>
        <w:rPr>
          <w:lang w:val="en-US"/>
        </w:rPr>
        <w:t>carry</w:t>
      </w:r>
      <w:r w:rsidRPr="00DA4A26">
        <w:t xml:space="preserve"> </w:t>
      </w:r>
      <w:r>
        <w:rPr>
          <w:lang w:val="en-US"/>
        </w:rPr>
        <w:t>out</w:t>
      </w:r>
      <w:r w:rsidRPr="00DA4A26">
        <w:t xml:space="preserve"> </w:t>
      </w:r>
      <w:r>
        <w:t xml:space="preserve">подключен ко второй микросхеме. На этом выходе сигнал частотой </w:t>
      </w:r>
      <w:r>
        <w:rPr>
          <w:lang w:val="en-US"/>
        </w:rPr>
        <w:t>CLK</w:t>
      </w:r>
      <w:r w:rsidRPr="002A0A4C">
        <w:t>/10</w:t>
      </w:r>
      <w:r>
        <w:t>.</w:t>
      </w:r>
    </w:p>
    <w:p w14:paraId="0867D99B" w14:textId="77777777" w:rsidR="006E5856" w:rsidRDefault="006E5856" w:rsidP="002A0A4C">
      <w:pPr>
        <w:jc w:val="both"/>
      </w:pPr>
      <w:r>
        <w:br w:type="page"/>
      </w:r>
    </w:p>
    <w:p w14:paraId="1313CFFA" w14:textId="77777777" w:rsidR="006E5856" w:rsidRDefault="002A0A4C" w:rsidP="002A0A4C">
      <w:pPr>
        <w:jc w:val="both"/>
        <w:rPr>
          <w:lang w:val="en-US"/>
        </w:rPr>
      </w:pPr>
      <w:r>
        <w:rPr>
          <w:lang w:val="en-US"/>
        </w:rPr>
        <w:lastRenderedPageBreak/>
        <w:pict w14:anchorId="660D82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329.5pt">
            <v:imagedata r:id="rId4" o:title="All"/>
          </v:shape>
        </w:pict>
      </w:r>
    </w:p>
    <w:p w14:paraId="7A1E53ED" w14:textId="77777777" w:rsidR="006E5856" w:rsidRPr="006E5856" w:rsidRDefault="006E5856" w:rsidP="002A0A4C">
      <w:pPr>
        <w:jc w:val="both"/>
      </w:pPr>
      <w:r>
        <w:t>Схема целиком</w:t>
      </w:r>
    </w:p>
    <w:p w14:paraId="7886AE72" w14:textId="77777777" w:rsidR="006E5856" w:rsidRDefault="006E5856" w:rsidP="002A0A4C">
      <w:pPr>
        <w:jc w:val="both"/>
      </w:pPr>
      <w:r>
        <w:br w:type="page"/>
      </w:r>
    </w:p>
    <w:p w14:paraId="61DF3549" w14:textId="77777777" w:rsidR="006E5856" w:rsidRDefault="006E5856" w:rsidP="002A0A4C">
      <w:pPr>
        <w:jc w:val="both"/>
      </w:pPr>
      <w:r>
        <w:lastRenderedPageBreak/>
        <w:t>Источник 5В</w:t>
      </w:r>
    </w:p>
    <w:p w14:paraId="4B0C24AF" w14:textId="77777777" w:rsidR="006E5856" w:rsidRDefault="006E5856" w:rsidP="002A0A4C">
      <w:pPr>
        <w:jc w:val="both"/>
      </w:pPr>
      <w:r>
        <w:rPr>
          <w:noProof/>
          <w:lang w:eastAsia="ru-RU"/>
        </w:rPr>
        <w:drawing>
          <wp:inline distT="0" distB="0" distL="0" distR="0" wp14:anchorId="2F416177" wp14:editId="7A44EACB">
            <wp:extent cx="2552700" cy="2865625"/>
            <wp:effectExtent l="0" t="0" r="0" b="0"/>
            <wp:docPr id="1" name="Рисунок 1" descr="C:\Users\dathi\AppData\Local\Microsoft\Windows\INetCache\Content.Word\5V_supp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thi\AppData\Local\Microsoft\Windows\INetCache\Content.Word\5V_supply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155" cy="28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2E62" w14:textId="77777777" w:rsidR="006E5856" w:rsidRPr="00DA4A26" w:rsidRDefault="006E5856" w:rsidP="002A0A4C">
      <w:pPr>
        <w:jc w:val="both"/>
      </w:pPr>
      <w:r>
        <w:t>Кнопка включения</w:t>
      </w:r>
    </w:p>
    <w:p w14:paraId="05483328" w14:textId="77777777" w:rsidR="0040452F" w:rsidRDefault="002A0A4C" w:rsidP="002A0A4C">
      <w:pPr>
        <w:jc w:val="both"/>
      </w:pPr>
      <w:r>
        <w:pict w14:anchorId="40F06269">
          <v:shape id="_x0000_i1026" type="#_x0000_t75" style="width:382.5pt;height:196.5pt">
            <v:imagedata r:id="rId6" o:title="power_switch_button"/>
          </v:shape>
        </w:pict>
      </w:r>
    </w:p>
    <w:p w14:paraId="3DDF38EF" w14:textId="77777777" w:rsidR="006E5856" w:rsidRDefault="006E5856" w:rsidP="002A0A4C">
      <w:pPr>
        <w:jc w:val="both"/>
      </w:pPr>
      <w:r>
        <w:t>Реле включения</w:t>
      </w:r>
    </w:p>
    <w:p w14:paraId="3797F387" w14:textId="77777777" w:rsidR="006E5856" w:rsidRDefault="002A0A4C" w:rsidP="002A0A4C">
      <w:pPr>
        <w:jc w:val="both"/>
      </w:pPr>
      <w:r>
        <w:pict w14:anchorId="60FC28F0">
          <v:shape id="_x0000_i1027" type="#_x0000_t75" style="width:302pt;height:202.5pt">
            <v:imagedata r:id="rId7" o:title="relay"/>
          </v:shape>
        </w:pict>
      </w:r>
    </w:p>
    <w:p w14:paraId="5B665F8D" w14:textId="77777777" w:rsidR="006E5856" w:rsidRDefault="006E5856" w:rsidP="002A0A4C">
      <w:pPr>
        <w:jc w:val="both"/>
      </w:pPr>
      <w:r>
        <w:lastRenderedPageBreak/>
        <w:t>Тактовый генератор</w:t>
      </w:r>
    </w:p>
    <w:p w14:paraId="016C9871" w14:textId="77777777" w:rsidR="006E5856" w:rsidRDefault="002A0A4C" w:rsidP="002A0A4C">
      <w:pPr>
        <w:jc w:val="both"/>
      </w:pPr>
      <w:r>
        <w:pict w14:anchorId="44BB7460">
          <v:shape id="_x0000_i1028" type="#_x0000_t75" style="width:329pt;height:222.5pt">
            <v:imagedata r:id="rId8" o:title="CLK_gen_norm"/>
          </v:shape>
        </w:pict>
      </w:r>
    </w:p>
    <w:p w14:paraId="3E20CFF6" w14:textId="77777777" w:rsidR="006E5856" w:rsidRDefault="006E5856" w:rsidP="002A0A4C">
      <w:pPr>
        <w:jc w:val="both"/>
      </w:pPr>
      <w:r>
        <w:t>Дешифратор</w:t>
      </w:r>
    </w:p>
    <w:p w14:paraId="0BD6F0F4" w14:textId="77777777" w:rsidR="006E5856" w:rsidRDefault="002A0A4C" w:rsidP="002A0A4C">
      <w:pPr>
        <w:jc w:val="both"/>
      </w:pPr>
      <w:r>
        <w:pict w14:anchorId="666C6402">
          <v:shape id="_x0000_i1029" type="#_x0000_t75" style="width:467.5pt;height:343.5pt">
            <v:imagedata r:id="rId9" o:title="count_to_ind"/>
          </v:shape>
        </w:pict>
      </w:r>
    </w:p>
    <w:p w14:paraId="4FE684C0" w14:textId="77777777" w:rsidR="006E5856" w:rsidRDefault="006E5856" w:rsidP="002A0A4C">
      <w:pPr>
        <w:jc w:val="both"/>
      </w:pPr>
    </w:p>
    <w:p w14:paraId="597F97DC" w14:textId="77777777" w:rsidR="006E5856" w:rsidRDefault="006E5856" w:rsidP="002A0A4C">
      <w:pPr>
        <w:jc w:val="both"/>
      </w:pPr>
    </w:p>
    <w:p w14:paraId="0EF1B229" w14:textId="77777777" w:rsidR="006E5856" w:rsidRDefault="006E5856" w:rsidP="002A0A4C">
      <w:pPr>
        <w:jc w:val="both"/>
      </w:pPr>
    </w:p>
    <w:p w14:paraId="694C7D33" w14:textId="77777777" w:rsidR="006E5856" w:rsidRDefault="006E5856" w:rsidP="002A0A4C">
      <w:pPr>
        <w:jc w:val="both"/>
      </w:pPr>
      <w:r>
        <w:lastRenderedPageBreak/>
        <w:t>7-ми сегментные индикаторы</w:t>
      </w:r>
    </w:p>
    <w:p w14:paraId="366BF11C" w14:textId="6F15EFE8" w:rsidR="006E5856" w:rsidRDefault="002A0A4C" w:rsidP="002A0A4C">
      <w:pPr>
        <w:jc w:val="both"/>
      </w:pPr>
      <w:r>
        <w:pict w14:anchorId="67459876">
          <v:shape id="_x0000_i1030" type="#_x0000_t75" style="width:312.5pt;height:336.5pt">
            <v:imagedata r:id="rId10" o:title="indication"/>
          </v:shape>
        </w:pict>
      </w:r>
    </w:p>
    <w:p w14:paraId="37A17C96" w14:textId="7158C351" w:rsidR="002A0A4C" w:rsidRDefault="002A0A4C" w:rsidP="002A0A4C">
      <w:pPr>
        <w:jc w:val="both"/>
      </w:pPr>
    </w:p>
    <w:p w14:paraId="1D508A7D" w14:textId="33E14263" w:rsidR="002A0A4C" w:rsidRPr="00DA4A26" w:rsidRDefault="00B8205B" w:rsidP="002A0A4C">
      <w:pPr>
        <w:jc w:val="both"/>
      </w:pPr>
      <w:r>
        <w:rPr>
          <w:noProof/>
        </w:rPr>
        <w:drawing>
          <wp:inline distT="0" distB="0" distL="0" distR="0" wp14:anchorId="63BCABE6" wp14:editId="581B91E3">
            <wp:extent cx="3702209" cy="17478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041" cy="175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A4C" w:rsidRPr="00DA4A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429A"/>
    <w:rsid w:val="000D3DA2"/>
    <w:rsid w:val="00284692"/>
    <w:rsid w:val="002A0A4C"/>
    <w:rsid w:val="00324AF8"/>
    <w:rsid w:val="00357AF1"/>
    <w:rsid w:val="00386FA5"/>
    <w:rsid w:val="0040452F"/>
    <w:rsid w:val="006E5856"/>
    <w:rsid w:val="008A404C"/>
    <w:rsid w:val="009439BF"/>
    <w:rsid w:val="00957320"/>
    <w:rsid w:val="00957D99"/>
    <w:rsid w:val="009F659F"/>
    <w:rsid w:val="00B0698C"/>
    <w:rsid w:val="00B8205B"/>
    <w:rsid w:val="00D84B74"/>
    <w:rsid w:val="00DA4A26"/>
    <w:rsid w:val="00E169B0"/>
    <w:rsid w:val="00F1429A"/>
    <w:rsid w:val="00F94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CE018"/>
  <w15:docId w15:val="{376F0B67-13CE-413C-A1E5-67EB940E2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5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58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4816</TotalTime>
  <Pages>5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солотин</dc:creator>
  <cp:lastModifiedBy>evgeny</cp:lastModifiedBy>
  <cp:revision>14</cp:revision>
  <cp:lastPrinted>2021-10-15T14:35:00Z</cp:lastPrinted>
  <dcterms:created xsi:type="dcterms:W3CDTF">2021-09-28T13:24:00Z</dcterms:created>
  <dcterms:modified xsi:type="dcterms:W3CDTF">2023-10-18T13:13:00Z</dcterms:modified>
</cp:coreProperties>
</file>